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871" w:tblpY="402"/>
        <w:tblOverlap w:val="never"/>
        <w:tblW w:w="15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9974"/>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86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bookmarkStart w:id="0" w:name="_GoBack"/>
            <w:bookmarkEnd w:id="0"/>
            <w:r>
              <w:rPr>
                <w:rFonts w:hint="eastAsia" w:asciiTheme="majorEastAsia" w:hAnsiTheme="majorEastAsia" w:eastAsiaTheme="majorEastAsia" w:cstheme="majorEastAsia"/>
                <w:b/>
                <w:bCs/>
                <w:sz w:val="21"/>
                <w:szCs w:val="21"/>
                <w:vertAlign w:val="baseline"/>
                <w:lang w:val="en-US" w:eastAsia="zh-CN"/>
              </w:rPr>
              <mc:AlternateContent>
                <mc:Choice Requires="wps">
                  <w:drawing>
                    <wp:anchor distT="0" distB="0" distL="114300" distR="114300" simplePos="0" relativeHeight="251658240" behindDoc="0" locked="0" layoutInCell="1" allowOverlap="1">
                      <wp:simplePos x="0" y="0"/>
                      <wp:positionH relativeFrom="column">
                        <wp:posOffset>1790065</wp:posOffset>
                      </wp:positionH>
                      <wp:positionV relativeFrom="paragraph">
                        <wp:posOffset>-727075</wp:posOffset>
                      </wp:positionV>
                      <wp:extent cx="5969000" cy="616585"/>
                      <wp:effectExtent l="0" t="0" r="12700" b="12065"/>
                      <wp:wrapNone/>
                      <wp:docPr id="1" name="文本框 1"/>
                      <wp:cNvGraphicFramePr/>
                      <a:graphic xmlns:a="http://schemas.openxmlformats.org/drawingml/2006/main">
                        <a:graphicData uri="http://schemas.microsoft.com/office/word/2010/wordprocessingShape">
                          <wps:wsp>
                            <wps:cNvSpPr txBox="1"/>
                            <wps:spPr>
                              <a:xfrm>
                                <a:off x="2379980" y="592455"/>
                                <a:ext cx="5969000" cy="6165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6</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0.95pt;margin-top:-57.25pt;height:48.55pt;width:470pt;z-index:251658240;v-text-anchor:middle;mso-width-relative:page;mso-height-relative:page;" fillcolor="#CCE8CF [3201]" filled="t" stroked="f" coordsize="21600,21600" o:gfxdata="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rABmrbAAAADQEAAA8AAAAAAAAAAQAg&#10;AAAAIgAAAGRycy9kb3ducmV2LnhtbFBLAQIUABQAAAAIAIdO4kACU3chRAIAAE4EAAAOAAAAAAAA&#10;AAEAIAAAACoBAABkcnMvZTJvRG9jLnhtbFBLBQYAAAAABgAGAFkBAADgBQAAAAA=&#10;">
                      <v:fill on="t" focussize="0,0"/>
                      <v:stroke on="f" weight="0.5pt"/>
                      <v:imagedata o:title=""/>
                      <o:lock v:ext="edit" aspectratio="f"/>
                      <v:textbo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6</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v:textbox>
                    </v:shape>
                  </w:pict>
                </mc:Fallback>
              </mc:AlternateContent>
            </w:r>
            <w:r>
              <w:rPr>
                <w:rFonts w:hint="eastAsia" w:asciiTheme="majorEastAsia" w:hAnsiTheme="majorEastAsia" w:eastAsiaTheme="majorEastAsia" w:cstheme="majorEastAsia"/>
                <w:b/>
                <w:bCs/>
                <w:sz w:val="21"/>
                <w:szCs w:val="21"/>
                <w:vertAlign w:val="baseline"/>
                <w:lang w:val="en-US" w:eastAsia="zh-CN"/>
              </w:rPr>
              <w:t>课件名称</w:t>
            </w:r>
          </w:p>
        </w:tc>
        <w:tc>
          <w:tcPr>
            <w:tcW w:w="997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课件简介</w:t>
            </w:r>
          </w:p>
        </w:tc>
        <w:tc>
          <w:tcPr>
            <w:tcW w:w="25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《特岗青春 无悔人生》</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讲述了河北省衡水市武邑县龙店乡小国村小学特岗教师张倩的典型事迹。</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《路在脚下-邹开元》</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本片讲述湖北省宜昌市伍家岗区共勤社区农民党员邹开元身残志坚，用双脚学习就业技能，勤劳致富后热心帮助他人，为全国各地的残疾人提供心理咨询服务，被评为“宜昌好人”和“宜昌楷模”的感人故事。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《巾帼花开扶贫路》</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李瑞宁，中共党员，宝鸡市岐山县住建系统选派到蔡家坡镇五丈原村的第一书记。</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《让疯长的葡萄杈绝后》</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2018年，在河南省商丘市夏邑县有一些葡萄种植户的葡萄收成总是非常不尽人意，原因就是疯长的葡萄杈总和葡萄果实争夺营养。</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《水培韭菜生态鱼》</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本片带您走进山东省肥城市，了解一下当地特色农产品韭菜和黄河鲤鱼的安全生产情况。</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《看准市场发苗财》</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新型职业农民高振兴，放弃在西安企业年收入20万的工作，非要回家种树苗。</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bl>
    <w:p/>
    <w:sectPr>
      <w:pgSz w:w="16838" w:h="11906" w:orient="landscape"/>
      <w:pgMar w:top="1457"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D2976"/>
    <w:rsid w:val="02427FBE"/>
    <w:rsid w:val="032D5082"/>
    <w:rsid w:val="032D6BB0"/>
    <w:rsid w:val="08BF39FB"/>
    <w:rsid w:val="09AA7D91"/>
    <w:rsid w:val="0A3041D7"/>
    <w:rsid w:val="0AC743A8"/>
    <w:rsid w:val="0CA114CA"/>
    <w:rsid w:val="0EF33FDA"/>
    <w:rsid w:val="10BD2ECB"/>
    <w:rsid w:val="116D7C37"/>
    <w:rsid w:val="13C46079"/>
    <w:rsid w:val="14086149"/>
    <w:rsid w:val="14225AD5"/>
    <w:rsid w:val="16553CAC"/>
    <w:rsid w:val="190F4CBF"/>
    <w:rsid w:val="19375F7E"/>
    <w:rsid w:val="1C621E5B"/>
    <w:rsid w:val="1C86326F"/>
    <w:rsid w:val="1EBE2D50"/>
    <w:rsid w:val="214045B4"/>
    <w:rsid w:val="258D2976"/>
    <w:rsid w:val="27C976AF"/>
    <w:rsid w:val="28737518"/>
    <w:rsid w:val="2A1936FB"/>
    <w:rsid w:val="2C8921FB"/>
    <w:rsid w:val="349E0CC1"/>
    <w:rsid w:val="357F2DCB"/>
    <w:rsid w:val="35D24DC0"/>
    <w:rsid w:val="35E30859"/>
    <w:rsid w:val="38E91FA2"/>
    <w:rsid w:val="3B75433B"/>
    <w:rsid w:val="3E1D6085"/>
    <w:rsid w:val="3E5140A2"/>
    <w:rsid w:val="43331A4D"/>
    <w:rsid w:val="43EA1656"/>
    <w:rsid w:val="46C375DC"/>
    <w:rsid w:val="49A736B6"/>
    <w:rsid w:val="4A863F89"/>
    <w:rsid w:val="4C007878"/>
    <w:rsid w:val="4D9759E8"/>
    <w:rsid w:val="515A3C39"/>
    <w:rsid w:val="5683025E"/>
    <w:rsid w:val="56AE3C68"/>
    <w:rsid w:val="56C959ED"/>
    <w:rsid w:val="574F30D6"/>
    <w:rsid w:val="5A604754"/>
    <w:rsid w:val="5C3D4510"/>
    <w:rsid w:val="5CA551BB"/>
    <w:rsid w:val="61122608"/>
    <w:rsid w:val="62127A13"/>
    <w:rsid w:val="68E13302"/>
    <w:rsid w:val="6BD96E0F"/>
    <w:rsid w:val="6BEE1AAF"/>
    <w:rsid w:val="6E0E67E4"/>
    <w:rsid w:val="6F2D7457"/>
    <w:rsid w:val="732C3239"/>
    <w:rsid w:val="76926FEC"/>
    <w:rsid w:val="7B8A04D0"/>
    <w:rsid w:val="7EE4055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40" w:lineRule="exact"/>
      <w:ind w:firstLine="200" w:firstLineChars="200"/>
    </w:pPr>
    <w:rPr>
      <w:rFonts w:eastAsia="仿宋_GB2312"/>
      <w:sz w:val="3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2017-03-06T10:43:00Z</dcterms:created>
  <dc:creator>Administrator</dc:creator>
  <cp:lastModifiedBy>Administrator</cp:lastModifiedBy>
  <cp:lastPrinted>2019-06-04T08:29:00Z</cp:lastPrinted>
  <dcterms:modified xsi:type="dcterms:W3CDTF">2019-06-12T02:17:06Z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